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1670D" w14:textId="699CF5C2" w:rsidR="00D95858" w:rsidRDefault="00D95858" w:rsidP="001B1E7A">
      <w:pPr>
        <w:spacing w:after="160" w:line="360" w:lineRule="auto"/>
        <w:jc w:val="both"/>
        <w:rPr>
          <w:rFonts w:ascii="Bahnschrift Light" w:hAnsi="Bahnschrift Light" w:cs="Arial"/>
          <w:sz w:val="22"/>
          <w:szCs w:val="22"/>
          <w:lang w:val="es-MX"/>
        </w:rPr>
      </w:pPr>
    </w:p>
    <w:p w14:paraId="6AE49F22" w14:textId="1B06AD34" w:rsidR="00C11229" w:rsidRDefault="00C11229" w:rsidP="00A27FF9">
      <w:pPr>
        <w:spacing w:after="160" w:line="360" w:lineRule="auto"/>
        <w:jc w:val="right"/>
        <w:rPr>
          <w:rFonts w:ascii="Bahnschrift Light" w:eastAsiaTheme="minorHAnsi" w:hAnsi="Bahnschrift Light" w:cs="Arial"/>
          <w:sz w:val="22"/>
          <w:szCs w:val="22"/>
        </w:rPr>
      </w:pPr>
      <w:r w:rsidRPr="009640ED">
        <w:rPr>
          <w:rFonts w:ascii="Bahnschrift Light" w:eastAsiaTheme="minorHAnsi" w:hAnsi="Bahnschrift Light" w:cs="Arial"/>
          <w:sz w:val="22"/>
          <w:szCs w:val="22"/>
        </w:rPr>
        <w:tab/>
      </w:r>
      <w:r w:rsidRPr="009640ED">
        <w:rPr>
          <w:rFonts w:ascii="Bahnschrift Light" w:eastAsiaTheme="minorHAnsi" w:hAnsi="Bahnschrift Light" w:cs="Arial"/>
          <w:sz w:val="22"/>
          <w:szCs w:val="22"/>
        </w:rPr>
        <w:tab/>
      </w:r>
      <w:r w:rsidRPr="009640ED">
        <w:rPr>
          <w:rFonts w:ascii="Bahnschrift Light" w:eastAsiaTheme="minorHAnsi" w:hAnsi="Bahnschrift Light" w:cs="Arial"/>
          <w:sz w:val="22"/>
          <w:szCs w:val="22"/>
        </w:rPr>
        <w:tab/>
      </w:r>
      <w:r w:rsidRPr="009640ED">
        <w:rPr>
          <w:rFonts w:ascii="Bahnschrift Light" w:eastAsiaTheme="minorHAnsi" w:hAnsi="Bahnschrift Light" w:cs="Arial"/>
          <w:sz w:val="22"/>
          <w:szCs w:val="22"/>
        </w:rPr>
        <w:tab/>
      </w:r>
      <w:r w:rsidRPr="009640ED">
        <w:rPr>
          <w:rFonts w:ascii="Bahnschrift Light" w:eastAsiaTheme="minorHAnsi" w:hAnsi="Bahnschrift Light" w:cs="Arial"/>
          <w:sz w:val="22"/>
          <w:szCs w:val="22"/>
        </w:rPr>
        <w:tab/>
      </w:r>
      <w:r w:rsidRPr="009640ED">
        <w:rPr>
          <w:rFonts w:ascii="Bahnschrift Light" w:eastAsiaTheme="minorHAnsi" w:hAnsi="Bahnschrift Light" w:cs="Arial"/>
          <w:sz w:val="22"/>
          <w:szCs w:val="22"/>
        </w:rPr>
        <w:tab/>
      </w:r>
      <w:r w:rsidRPr="009640ED">
        <w:rPr>
          <w:rFonts w:ascii="Bahnschrift Light" w:eastAsiaTheme="minorHAnsi" w:hAnsi="Bahnschrift Light" w:cs="Arial"/>
          <w:sz w:val="22"/>
          <w:szCs w:val="22"/>
        </w:rPr>
        <w:tab/>
        <w:t xml:space="preserve">Alberti, </w:t>
      </w:r>
      <w:r w:rsidR="00A27FF9">
        <w:rPr>
          <w:rFonts w:ascii="Bahnschrift Light" w:eastAsiaTheme="minorHAnsi" w:hAnsi="Bahnschrift Light" w:cs="Arial"/>
          <w:sz w:val="22"/>
          <w:szCs w:val="22"/>
        </w:rPr>
        <w:t>25</w:t>
      </w:r>
      <w:r w:rsidR="000953B9">
        <w:rPr>
          <w:rFonts w:ascii="Bahnschrift Light" w:eastAsiaTheme="minorHAnsi" w:hAnsi="Bahnschrift Light" w:cs="Arial"/>
          <w:sz w:val="22"/>
          <w:szCs w:val="22"/>
        </w:rPr>
        <w:t xml:space="preserve"> </w:t>
      </w:r>
      <w:r w:rsidR="00B7692F">
        <w:rPr>
          <w:rFonts w:ascii="Bahnschrift Light" w:eastAsiaTheme="minorHAnsi" w:hAnsi="Bahnschrift Light" w:cs="Arial"/>
          <w:sz w:val="22"/>
          <w:szCs w:val="22"/>
        </w:rPr>
        <w:t>de marzo de 2026</w:t>
      </w:r>
    </w:p>
    <w:p w14:paraId="55F17E02" w14:textId="430F9D93" w:rsidR="00D95858" w:rsidRPr="00C20E61" w:rsidRDefault="00D95858" w:rsidP="001B1E7A">
      <w:pPr>
        <w:spacing w:after="160" w:line="360" w:lineRule="auto"/>
        <w:jc w:val="both"/>
        <w:rPr>
          <w:rFonts w:ascii="Bahnschrift Light" w:eastAsiaTheme="minorHAnsi" w:hAnsi="Bahnschrift Light" w:cs="Arial"/>
          <w:sz w:val="22"/>
          <w:szCs w:val="22"/>
        </w:rPr>
      </w:pPr>
    </w:p>
    <w:p w14:paraId="2C7C006C" w14:textId="77777777" w:rsidR="00D95858" w:rsidRPr="009640ED" w:rsidRDefault="003779ED" w:rsidP="001B1E7A">
      <w:pPr>
        <w:spacing w:after="160" w:line="360" w:lineRule="auto"/>
        <w:jc w:val="both"/>
        <w:rPr>
          <w:rFonts w:ascii="Bahnschrift Light" w:eastAsiaTheme="minorHAnsi" w:hAnsi="Bahnschrift Light" w:cs="Arial"/>
          <w:b/>
          <w:sz w:val="22"/>
          <w:szCs w:val="22"/>
          <w:u w:val="single"/>
        </w:rPr>
      </w:pPr>
      <w:r w:rsidRPr="009640ED">
        <w:rPr>
          <w:rFonts w:ascii="Bahnschrift Light" w:eastAsiaTheme="minorHAnsi" w:hAnsi="Bahnschrift Light" w:cs="Arial"/>
          <w:b/>
          <w:sz w:val="22"/>
          <w:szCs w:val="22"/>
          <w:u w:val="single"/>
        </w:rPr>
        <w:t>VISTO:</w:t>
      </w:r>
    </w:p>
    <w:p w14:paraId="2C290614" w14:textId="279B520E" w:rsidR="00D95858" w:rsidRDefault="00C00D9F" w:rsidP="001B1E7A">
      <w:pPr>
        <w:spacing w:line="360" w:lineRule="auto"/>
        <w:jc w:val="both"/>
        <w:rPr>
          <w:rFonts w:ascii="Bahnschrift Light" w:eastAsiaTheme="minorHAnsi" w:hAnsi="Bahnschrift Light" w:cs="Arial"/>
          <w:sz w:val="22"/>
          <w:szCs w:val="22"/>
        </w:rPr>
      </w:pPr>
      <w:r>
        <w:rPr>
          <w:rFonts w:ascii="Bahnschrift Light" w:eastAsiaTheme="minorHAnsi" w:hAnsi="Bahnschrift Light" w:cs="Arial"/>
          <w:sz w:val="22"/>
          <w:szCs w:val="22"/>
        </w:rPr>
        <w:tab/>
        <w:t xml:space="preserve">   Que en el año 202</w:t>
      </w:r>
      <w:r w:rsidR="00B7692F">
        <w:rPr>
          <w:rFonts w:ascii="Bahnschrift Light" w:eastAsiaTheme="minorHAnsi" w:hAnsi="Bahnschrift Light" w:cs="Arial"/>
          <w:sz w:val="22"/>
          <w:szCs w:val="22"/>
        </w:rPr>
        <w:t xml:space="preserve">6 se conmemoran los 50 años de la última Dictadura cívico militar, razón que propicia a reivindicar el ejercicio de la memoria activa y colectiva en materia de derechos humanos, y; </w:t>
      </w:r>
    </w:p>
    <w:p w14:paraId="3CDAF4BF" w14:textId="77777777" w:rsidR="00816809" w:rsidRPr="009640ED" w:rsidRDefault="00816809" w:rsidP="001B1E7A">
      <w:pPr>
        <w:spacing w:line="360" w:lineRule="auto"/>
        <w:jc w:val="both"/>
        <w:rPr>
          <w:rFonts w:ascii="Bahnschrift Light" w:eastAsiaTheme="minorHAnsi" w:hAnsi="Bahnschrift Light" w:cs="Arial"/>
          <w:sz w:val="22"/>
          <w:szCs w:val="22"/>
        </w:rPr>
      </w:pPr>
    </w:p>
    <w:p w14:paraId="36EC282B" w14:textId="77777777" w:rsidR="00D95858" w:rsidRPr="009640ED" w:rsidRDefault="003779ED" w:rsidP="001B1E7A">
      <w:pPr>
        <w:spacing w:after="160" w:line="360" w:lineRule="auto"/>
        <w:jc w:val="both"/>
        <w:rPr>
          <w:rFonts w:ascii="Bahnschrift Light" w:eastAsiaTheme="minorHAnsi" w:hAnsi="Bahnschrift Light" w:cs="Arial"/>
          <w:sz w:val="22"/>
          <w:szCs w:val="22"/>
        </w:rPr>
      </w:pPr>
      <w:r w:rsidRPr="009640ED">
        <w:rPr>
          <w:rFonts w:ascii="Bahnschrift Light" w:eastAsiaTheme="minorHAnsi" w:hAnsi="Bahnschrift Light" w:cs="Arial"/>
          <w:b/>
          <w:sz w:val="22"/>
          <w:szCs w:val="22"/>
          <w:u w:val="single"/>
        </w:rPr>
        <w:t>CONSIDERANDO:</w:t>
      </w:r>
      <w:r w:rsidRPr="009640ED">
        <w:rPr>
          <w:rFonts w:ascii="Bahnschrift Light" w:hAnsi="Bahnschrift Light"/>
          <w:sz w:val="22"/>
          <w:szCs w:val="22"/>
        </w:rPr>
        <w:t xml:space="preserve"> </w:t>
      </w:r>
    </w:p>
    <w:p w14:paraId="7D27C409" w14:textId="5788DC7B" w:rsidR="00816809" w:rsidRDefault="003779ED" w:rsidP="00B7692F">
      <w:pPr>
        <w:spacing w:after="160" w:line="360" w:lineRule="auto"/>
        <w:jc w:val="both"/>
        <w:rPr>
          <w:rFonts w:ascii="Bahnschrift Light" w:eastAsiaTheme="minorHAnsi" w:hAnsi="Bahnschrift Light" w:cs="Arial"/>
          <w:sz w:val="22"/>
          <w:szCs w:val="22"/>
        </w:rPr>
      </w:pPr>
      <w:r w:rsidRPr="009640ED">
        <w:rPr>
          <w:rFonts w:ascii="Bahnschrift Light" w:eastAsiaTheme="minorHAnsi" w:hAnsi="Bahnschrift Light" w:cs="Arial"/>
          <w:sz w:val="22"/>
          <w:szCs w:val="22"/>
        </w:rPr>
        <w:tab/>
      </w:r>
      <w:r w:rsidRPr="009640ED">
        <w:rPr>
          <w:rFonts w:ascii="Bahnschrift Light" w:eastAsiaTheme="minorHAnsi" w:hAnsi="Bahnschrift Light" w:cs="Arial"/>
          <w:sz w:val="22"/>
          <w:szCs w:val="22"/>
        </w:rPr>
        <w:tab/>
      </w:r>
      <w:r w:rsidR="00B7692F">
        <w:rPr>
          <w:rFonts w:ascii="Bahnschrift Light" w:eastAsiaTheme="minorHAnsi" w:hAnsi="Bahnschrift Light" w:cs="Arial"/>
          <w:sz w:val="22"/>
          <w:szCs w:val="22"/>
        </w:rPr>
        <w:t xml:space="preserve">Que el 24 de marzo de 1976, tras un Golpe de Estado llevado a cabo por las Fuerzas Armadas, se dio comienzo en la Argentina a la última dictadura cívico militar. </w:t>
      </w:r>
    </w:p>
    <w:p w14:paraId="30D558E3" w14:textId="14BA146D" w:rsidR="00B7692F" w:rsidRDefault="00B7692F" w:rsidP="001B1E7A">
      <w:pPr>
        <w:spacing w:after="160" w:line="360" w:lineRule="auto"/>
        <w:jc w:val="both"/>
        <w:rPr>
          <w:rFonts w:ascii="Bahnschrift Light" w:eastAsiaTheme="minorHAnsi" w:hAnsi="Bahnschrift Light" w:cs="Arial"/>
          <w:sz w:val="22"/>
          <w:szCs w:val="22"/>
        </w:rPr>
      </w:pPr>
      <w:r>
        <w:rPr>
          <w:rFonts w:ascii="Bahnschrift Light" w:eastAsiaTheme="minorHAnsi" w:hAnsi="Bahnschrift Light" w:cs="Arial"/>
          <w:sz w:val="22"/>
          <w:szCs w:val="22"/>
        </w:rPr>
        <w:tab/>
      </w:r>
      <w:r>
        <w:rPr>
          <w:rFonts w:ascii="Bahnschrift Light" w:eastAsiaTheme="minorHAnsi" w:hAnsi="Bahnschrift Light" w:cs="Arial"/>
          <w:sz w:val="22"/>
          <w:szCs w:val="22"/>
        </w:rPr>
        <w:tab/>
        <w:t>Que, durante esa oscura etapa se perpetraron, desde el régimen de facto imperante, diversas violaciones a los Derechos Humanos en forma sistemática y continuada, vulneraciones que incluyeron actos de tortura, asesinatos, desapariciones forzadas, secuestros y sustracciones de la identidad de personas recién nacidas, represión estatal ilegal y un saldo de 30.000 argentinos desaparecidos.</w:t>
      </w:r>
    </w:p>
    <w:p w14:paraId="41AE6308" w14:textId="4493F231" w:rsidR="00B7692F" w:rsidRDefault="00B7692F" w:rsidP="001B1E7A">
      <w:pPr>
        <w:spacing w:after="160" w:line="360" w:lineRule="auto"/>
        <w:jc w:val="both"/>
        <w:rPr>
          <w:rFonts w:ascii="Bahnschrift Light" w:eastAsiaTheme="minorHAnsi" w:hAnsi="Bahnschrift Light" w:cs="Arial"/>
          <w:sz w:val="22"/>
          <w:szCs w:val="22"/>
        </w:rPr>
      </w:pPr>
      <w:r>
        <w:rPr>
          <w:rFonts w:ascii="Bahnschrift Light" w:eastAsiaTheme="minorHAnsi" w:hAnsi="Bahnschrift Light" w:cs="Arial"/>
          <w:sz w:val="22"/>
          <w:szCs w:val="22"/>
        </w:rPr>
        <w:tab/>
      </w:r>
      <w:r>
        <w:rPr>
          <w:rFonts w:ascii="Bahnschrift Light" w:eastAsiaTheme="minorHAnsi" w:hAnsi="Bahnschrift Light" w:cs="Arial"/>
          <w:sz w:val="22"/>
          <w:szCs w:val="22"/>
        </w:rPr>
        <w:tab/>
        <w:t xml:space="preserve">Que, frente al accionar desplegado por la cúpula militar a cargo del régimen golpista, en connivencia con sectores de la sociedad civil beneficiados por ese gobierno de facto, se alzaron diversas organizaciones en reclamo de verdad y justicia, requiriendo conocer el paradero de familiares desaparecidos y manifestando su oposición a los actos represivos desarrollados por la dictadura. </w:t>
      </w:r>
    </w:p>
    <w:p w14:paraId="7ABF278D" w14:textId="2F0E70F3" w:rsidR="00B7692F" w:rsidRDefault="00B7692F" w:rsidP="001B1E7A">
      <w:pPr>
        <w:spacing w:after="160" w:line="360" w:lineRule="auto"/>
        <w:jc w:val="both"/>
        <w:rPr>
          <w:rFonts w:ascii="Bahnschrift Light" w:eastAsiaTheme="minorHAnsi" w:hAnsi="Bahnschrift Light" w:cs="Arial"/>
          <w:sz w:val="22"/>
          <w:szCs w:val="22"/>
        </w:rPr>
      </w:pPr>
      <w:r>
        <w:rPr>
          <w:rFonts w:ascii="Bahnschrift Light" w:eastAsiaTheme="minorHAnsi" w:hAnsi="Bahnschrift Light" w:cs="Arial"/>
          <w:sz w:val="22"/>
          <w:szCs w:val="22"/>
        </w:rPr>
        <w:tab/>
      </w:r>
      <w:r>
        <w:rPr>
          <w:rFonts w:ascii="Bahnschrift Light" w:eastAsiaTheme="minorHAnsi" w:hAnsi="Bahnschrift Light" w:cs="Arial"/>
          <w:sz w:val="22"/>
          <w:szCs w:val="22"/>
        </w:rPr>
        <w:tab/>
        <w:t>Que,</w:t>
      </w:r>
      <w:r w:rsidR="001D6C03">
        <w:rPr>
          <w:rFonts w:ascii="Bahnschrift Light" w:eastAsiaTheme="minorHAnsi" w:hAnsi="Bahnschrift Light" w:cs="Arial"/>
          <w:sz w:val="22"/>
          <w:szCs w:val="22"/>
        </w:rPr>
        <w:t xml:space="preserve"> entre los movimientos de resistencia se destaca el trabajo incansable de las Madres de Plaza de Mayo y de las Abuelas de Plaza de Mayo, quienes persiguen restituir la identidad de niños y niñas apropiados/as, y la búsqueda de justicia por los crímenes de lesa humanidad, junto a otras asociaciones y organizaciones de derechos humanos.</w:t>
      </w:r>
      <w:r w:rsidR="00D87B38">
        <w:rPr>
          <w:rFonts w:ascii="Bahnschrift Light" w:eastAsiaTheme="minorHAnsi" w:hAnsi="Bahnschrift Light" w:cs="Arial"/>
          <w:sz w:val="22"/>
          <w:szCs w:val="22"/>
        </w:rPr>
        <w:t xml:space="preserve"> </w:t>
      </w:r>
    </w:p>
    <w:p w14:paraId="580FE581" w14:textId="767F4502" w:rsidR="00D87B38" w:rsidRDefault="00D87B38" w:rsidP="001B1E7A">
      <w:pPr>
        <w:spacing w:after="160" w:line="360" w:lineRule="auto"/>
        <w:jc w:val="both"/>
        <w:rPr>
          <w:rFonts w:ascii="Bahnschrift Light" w:eastAsiaTheme="minorHAnsi" w:hAnsi="Bahnschrift Light" w:cs="Arial"/>
          <w:sz w:val="22"/>
          <w:szCs w:val="22"/>
        </w:rPr>
      </w:pPr>
      <w:r>
        <w:rPr>
          <w:rFonts w:ascii="Bahnschrift Light" w:eastAsiaTheme="minorHAnsi" w:hAnsi="Bahnschrift Light" w:cs="Arial"/>
          <w:sz w:val="22"/>
          <w:szCs w:val="22"/>
        </w:rPr>
        <w:tab/>
      </w:r>
      <w:r>
        <w:rPr>
          <w:rFonts w:ascii="Bahnschrift Light" w:eastAsiaTheme="minorHAnsi" w:hAnsi="Bahnschrift Light" w:cs="Arial"/>
          <w:sz w:val="22"/>
          <w:szCs w:val="22"/>
        </w:rPr>
        <w:tab/>
        <w:t xml:space="preserve">Que, una vez recobrada la vigencia del sistema democrático, tuvieron lugar diversos hechos históricos relacionados a la lucha por la memoria, la verdad y la justicia, como lo fue el Juicio a las Juntas Militares en 1985, los juicios por los crímenes de lesa humanidad y la anulación de las leyes de Punto Final y de Obediencia Debida. </w:t>
      </w:r>
    </w:p>
    <w:p w14:paraId="4A7EECCD" w14:textId="41F6F342" w:rsidR="001D6C03" w:rsidRDefault="00D87B38" w:rsidP="001B1E7A">
      <w:pPr>
        <w:spacing w:after="160" w:line="360" w:lineRule="auto"/>
        <w:jc w:val="both"/>
        <w:rPr>
          <w:rFonts w:ascii="Bahnschrift Light" w:eastAsiaTheme="minorHAnsi" w:hAnsi="Bahnschrift Light" w:cs="Arial"/>
          <w:sz w:val="22"/>
          <w:szCs w:val="22"/>
        </w:rPr>
      </w:pPr>
      <w:r>
        <w:rPr>
          <w:rFonts w:ascii="Bahnschrift Light" w:eastAsiaTheme="minorHAnsi" w:hAnsi="Bahnschrift Light" w:cs="Arial"/>
          <w:sz w:val="22"/>
          <w:szCs w:val="22"/>
        </w:rPr>
        <w:tab/>
        <w:t xml:space="preserve">Que, al cumplirse este año el 50 aniversario de la última dictadura militar de nuestro país, es necesario reivindicar la lucha por la memoria, la verdad y la justicia, en busca de mantener y fortalecer el sistema democrático, la memoria colectiva, sostener el compromiso de honrar a quienes lucharon y continúan luchando para proteger nuestro sistema de gobierno, de necesitar impulsando políticas públicas que reafirmen la defensa de los Derechos Humanos y reafirmar, más que nunca, la defensa de la Memoria, la Verdad y la Justicia por los 30.000 desaparecidos que ha perpetuado el cruel sistema de facto. </w:t>
      </w:r>
    </w:p>
    <w:p w14:paraId="455A0454" w14:textId="0E322721" w:rsidR="00014DE7" w:rsidRPr="009640ED" w:rsidRDefault="00FC4C53" w:rsidP="001B1E7A">
      <w:pPr>
        <w:spacing w:after="160" w:line="360" w:lineRule="auto"/>
        <w:jc w:val="both"/>
        <w:rPr>
          <w:rFonts w:ascii="Bahnschrift Light" w:eastAsiaTheme="minorHAnsi" w:hAnsi="Bahnschrift Light" w:cs="Arial"/>
          <w:sz w:val="22"/>
          <w:szCs w:val="22"/>
        </w:rPr>
      </w:pPr>
      <w:r>
        <w:rPr>
          <w:rFonts w:ascii="Bahnschrift Light" w:eastAsiaTheme="minorHAnsi" w:hAnsi="Bahnschrift Light" w:cs="Arial"/>
          <w:sz w:val="22"/>
          <w:szCs w:val="22"/>
        </w:rPr>
        <w:lastRenderedPageBreak/>
        <w:t xml:space="preserve">                        Qué, es válido reivindicar en el contexto actual de nuestro país, la importancia de las luchas sociales por los crímenes de lesa humanidad cometidos durante la dictadura cívico militar de 1976. </w:t>
      </w:r>
      <w:r w:rsidR="00014DE7">
        <w:rPr>
          <w:rFonts w:ascii="Bahnschrift Light" w:eastAsiaTheme="minorHAnsi" w:hAnsi="Bahnschrift Light" w:cs="Arial"/>
          <w:sz w:val="22"/>
          <w:szCs w:val="22"/>
        </w:rPr>
        <w:t xml:space="preserve">Que, al cumplirse </w:t>
      </w:r>
      <w:r w:rsidR="00D87B38">
        <w:rPr>
          <w:rFonts w:ascii="Bahnschrift Light" w:eastAsiaTheme="minorHAnsi" w:hAnsi="Bahnschrift Light" w:cs="Arial"/>
          <w:sz w:val="22"/>
          <w:szCs w:val="22"/>
        </w:rPr>
        <w:t>50</w:t>
      </w:r>
      <w:r w:rsidR="00014DE7">
        <w:rPr>
          <w:rFonts w:ascii="Bahnschrift Light" w:eastAsiaTheme="minorHAnsi" w:hAnsi="Bahnschrift Light" w:cs="Arial"/>
          <w:sz w:val="22"/>
          <w:szCs w:val="22"/>
        </w:rPr>
        <w:t xml:space="preserve"> años </w:t>
      </w:r>
      <w:r w:rsidR="00D87B38">
        <w:rPr>
          <w:rFonts w:ascii="Bahnschrift Light" w:eastAsiaTheme="minorHAnsi" w:hAnsi="Bahnschrift Light" w:cs="Arial"/>
          <w:sz w:val="22"/>
          <w:szCs w:val="22"/>
        </w:rPr>
        <w:t>del golpe de Estado</w:t>
      </w:r>
      <w:r w:rsidR="00014DE7">
        <w:rPr>
          <w:rFonts w:ascii="Bahnschrift Light" w:eastAsiaTheme="minorHAnsi" w:hAnsi="Bahnschrift Light" w:cs="Arial"/>
          <w:sz w:val="22"/>
          <w:szCs w:val="22"/>
        </w:rPr>
        <w:t xml:space="preserve">, </w:t>
      </w:r>
      <w:r w:rsidR="00014DE7" w:rsidRPr="00014DE7">
        <w:rPr>
          <w:rFonts w:ascii="Bahnschrift Light" w:eastAsiaTheme="minorHAnsi" w:hAnsi="Bahnschrift Light" w:cs="Arial"/>
          <w:sz w:val="22"/>
          <w:szCs w:val="22"/>
        </w:rPr>
        <w:t xml:space="preserve">es necesario </w:t>
      </w:r>
      <w:r w:rsidR="00014DE7">
        <w:rPr>
          <w:rFonts w:ascii="Bahnschrift Light" w:eastAsiaTheme="minorHAnsi" w:hAnsi="Bahnschrift Light" w:cs="Arial"/>
          <w:sz w:val="22"/>
          <w:szCs w:val="22"/>
        </w:rPr>
        <w:t>el compromiso social para que se continúe con la búsqueda de los miles de argentinos que aún hoy se siguen</w:t>
      </w:r>
      <w:r w:rsidR="00D87B38">
        <w:rPr>
          <w:rFonts w:ascii="Bahnschrift Light" w:eastAsiaTheme="minorHAnsi" w:hAnsi="Bahnschrift Light" w:cs="Arial"/>
          <w:sz w:val="22"/>
          <w:szCs w:val="22"/>
        </w:rPr>
        <w:t xml:space="preserve"> buscando, r</w:t>
      </w:r>
      <w:r w:rsidR="00014DE7">
        <w:rPr>
          <w:rFonts w:ascii="Bahnschrift Light" w:eastAsiaTheme="minorHAnsi" w:hAnsi="Bahnschrift Light" w:cs="Arial"/>
          <w:sz w:val="22"/>
          <w:szCs w:val="22"/>
        </w:rPr>
        <w:t>eivindicando así</w:t>
      </w:r>
      <w:r w:rsidR="00014DE7" w:rsidRPr="00014DE7">
        <w:rPr>
          <w:rFonts w:ascii="Bahnschrift Light" w:eastAsiaTheme="minorHAnsi" w:hAnsi="Bahnschrift Light" w:cs="Arial"/>
          <w:sz w:val="22"/>
          <w:szCs w:val="22"/>
        </w:rPr>
        <w:t xml:space="preserve"> la importancia y el significado histórico, político y social que posee la democracia para todo el pueblo argentino.</w:t>
      </w:r>
      <w:r w:rsidR="00014DE7">
        <w:rPr>
          <w:rFonts w:ascii="Bahnschrift Light" w:eastAsiaTheme="minorHAnsi" w:hAnsi="Bahnschrift Light" w:cs="Arial"/>
          <w:sz w:val="22"/>
          <w:szCs w:val="22"/>
        </w:rPr>
        <w:t xml:space="preserve"> </w:t>
      </w:r>
    </w:p>
    <w:p w14:paraId="2964F13E" w14:textId="6CAB438D" w:rsidR="00D95858" w:rsidRPr="009640ED" w:rsidRDefault="003779ED" w:rsidP="001B1E7A">
      <w:pPr>
        <w:shd w:val="clear" w:color="auto" w:fill="FFFFFF" w:themeFill="background1"/>
        <w:spacing w:line="360" w:lineRule="auto"/>
        <w:ind w:firstLine="708"/>
        <w:jc w:val="both"/>
        <w:rPr>
          <w:rFonts w:ascii="Bahnschrift Light" w:eastAsiaTheme="minorHAnsi" w:hAnsi="Bahnschrift Light" w:cs="Arial"/>
          <w:bCs/>
          <w:sz w:val="22"/>
          <w:szCs w:val="22"/>
        </w:rPr>
      </w:pPr>
      <w:r w:rsidRPr="009640ED">
        <w:rPr>
          <w:rFonts w:ascii="Bahnschrift Light" w:eastAsiaTheme="minorHAnsi" w:hAnsi="Bahnschrift Light" w:cs="Arial"/>
          <w:sz w:val="22"/>
          <w:szCs w:val="22"/>
          <w:shd w:val="clear" w:color="auto" w:fill="FFFFFF"/>
        </w:rPr>
        <w:t>Po</w:t>
      </w:r>
      <w:r w:rsidRPr="009640ED">
        <w:rPr>
          <w:rFonts w:ascii="Bahnschrift Light" w:eastAsiaTheme="minorHAnsi" w:hAnsi="Bahnschrift Light" w:cs="Arial"/>
          <w:sz w:val="22"/>
          <w:szCs w:val="22"/>
        </w:rPr>
        <w:t xml:space="preserve">r todo lo expuesto, </w:t>
      </w:r>
      <w:r w:rsidRPr="009640ED">
        <w:rPr>
          <w:rFonts w:ascii="Bahnschrift Light" w:eastAsiaTheme="minorHAnsi" w:hAnsi="Bahnschrift Light" w:cs="Arial"/>
          <w:b/>
          <w:sz w:val="22"/>
          <w:szCs w:val="22"/>
        </w:rPr>
        <w:t>el HONORABLE CONCEJO DELIBERANTE DE ALBERTI, sanciona</w:t>
      </w:r>
      <w:r w:rsidR="001D0182">
        <w:rPr>
          <w:rFonts w:ascii="Bahnschrift Light" w:eastAsiaTheme="minorHAnsi" w:hAnsi="Bahnschrift Light" w:cs="Arial"/>
          <w:b/>
          <w:sz w:val="22"/>
          <w:szCs w:val="22"/>
        </w:rPr>
        <w:t xml:space="preserve">  </w:t>
      </w:r>
      <w:r w:rsidR="00D507EB">
        <w:rPr>
          <w:rFonts w:ascii="Bahnschrift Light" w:eastAsiaTheme="minorHAnsi" w:hAnsi="Bahnschrift Light" w:cs="Arial"/>
          <w:b/>
          <w:sz w:val="22"/>
          <w:szCs w:val="22"/>
        </w:rPr>
        <w:t xml:space="preserve"> </w:t>
      </w:r>
      <w:r w:rsidRPr="009640ED">
        <w:rPr>
          <w:rFonts w:ascii="Bahnschrift Light" w:eastAsiaTheme="minorHAnsi" w:hAnsi="Bahnschrift Light" w:cs="Arial"/>
          <w:b/>
          <w:sz w:val="22"/>
          <w:szCs w:val="22"/>
        </w:rPr>
        <w:t xml:space="preserve"> con fuerza de</w:t>
      </w:r>
      <w:r w:rsidR="009640ED">
        <w:rPr>
          <w:rFonts w:ascii="Bahnschrift Light" w:eastAsiaTheme="minorHAnsi" w:hAnsi="Bahnschrift Light" w:cs="Arial"/>
          <w:bCs/>
          <w:sz w:val="22"/>
          <w:szCs w:val="22"/>
        </w:rPr>
        <w:t xml:space="preserve"> </w:t>
      </w:r>
      <w:r w:rsidRPr="009640ED">
        <w:rPr>
          <w:rFonts w:ascii="Bahnschrift Light" w:eastAsiaTheme="minorHAnsi" w:hAnsi="Bahnschrift Light" w:cs="Arial"/>
          <w:b/>
          <w:sz w:val="22"/>
          <w:szCs w:val="22"/>
          <w:u w:val="single"/>
        </w:rPr>
        <w:t>ORDENANZA</w:t>
      </w:r>
    </w:p>
    <w:p w14:paraId="2087B27D" w14:textId="77777777" w:rsidR="00D95858" w:rsidRPr="009640ED" w:rsidRDefault="00D95858" w:rsidP="001B1E7A">
      <w:pPr>
        <w:spacing w:after="160" w:line="360" w:lineRule="auto"/>
        <w:jc w:val="both"/>
        <w:rPr>
          <w:rFonts w:ascii="Bahnschrift Light" w:eastAsiaTheme="minorHAnsi" w:hAnsi="Bahnschrift Light" w:cs="Arial"/>
          <w:sz w:val="22"/>
          <w:szCs w:val="22"/>
        </w:rPr>
      </w:pPr>
    </w:p>
    <w:p w14:paraId="10D72C85" w14:textId="409C2206" w:rsidR="00D95858" w:rsidRPr="009640ED" w:rsidRDefault="003779ED" w:rsidP="001B1E7A">
      <w:pPr>
        <w:spacing w:after="160" w:line="360" w:lineRule="auto"/>
        <w:jc w:val="both"/>
        <w:rPr>
          <w:rFonts w:ascii="Bahnschrift Light" w:eastAsiaTheme="minorHAnsi" w:hAnsi="Bahnschrift Light" w:cs="Arial"/>
          <w:sz w:val="22"/>
          <w:szCs w:val="22"/>
        </w:rPr>
      </w:pPr>
      <w:r w:rsidRPr="009640ED">
        <w:rPr>
          <w:rFonts w:ascii="Bahnschrift Light" w:eastAsiaTheme="minorHAnsi" w:hAnsi="Bahnschrift Light" w:cs="Arial"/>
          <w:b/>
          <w:sz w:val="22"/>
          <w:szCs w:val="22"/>
          <w:u w:val="single"/>
        </w:rPr>
        <w:t xml:space="preserve">ARTÍCULO 1°: </w:t>
      </w:r>
      <w:r w:rsidR="00014DE7">
        <w:rPr>
          <w:rFonts w:ascii="Bahnschrift Light" w:eastAsiaTheme="minorHAnsi" w:hAnsi="Bahnschrift Light" w:cs="Arial"/>
          <w:sz w:val="22"/>
          <w:szCs w:val="22"/>
        </w:rPr>
        <w:t xml:space="preserve"> </w:t>
      </w:r>
      <w:proofErr w:type="spellStart"/>
      <w:r w:rsidR="00014DE7">
        <w:rPr>
          <w:rFonts w:ascii="Bahnschrift Light" w:eastAsiaTheme="minorHAnsi" w:hAnsi="Bahnschrift Light" w:cs="Arial"/>
          <w:sz w:val="22"/>
          <w:szCs w:val="22"/>
        </w:rPr>
        <w:t>Disponese</w:t>
      </w:r>
      <w:proofErr w:type="spellEnd"/>
      <w:r w:rsidR="00014DE7">
        <w:rPr>
          <w:rFonts w:ascii="Bahnschrift Light" w:eastAsiaTheme="minorHAnsi" w:hAnsi="Bahnschrift Light" w:cs="Arial"/>
          <w:sz w:val="22"/>
          <w:szCs w:val="22"/>
        </w:rPr>
        <w:t xml:space="preserve"> que, </w:t>
      </w:r>
      <w:r w:rsidRPr="009640ED">
        <w:rPr>
          <w:rFonts w:ascii="Bahnschrift Light" w:eastAsiaTheme="minorHAnsi" w:hAnsi="Bahnschrift Light" w:cs="Arial"/>
          <w:sz w:val="22"/>
          <w:szCs w:val="22"/>
        </w:rPr>
        <w:t>d</w:t>
      </w:r>
      <w:r w:rsidR="00D87B38">
        <w:rPr>
          <w:rFonts w:ascii="Bahnschrift Light" w:eastAsiaTheme="minorHAnsi" w:hAnsi="Bahnschrift Light" w:cs="Arial"/>
          <w:sz w:val="22"/>
          <w:szCs w:val="22"/>
        </w:rPr>
        <w:t>urante el año 2026</w:t>
      </w:r>
      <w:r w:rsidRPr="009640ED">
        <w:rPr>
          <w:rFonts w:ascii="Bahnschrift Light" w:eastAsiaTheme="minorHAnsi" w:hAnsi="Bahnschrift Light" w:cs="Arial"/>
          <w:sz w:val="22"/>
          <w:szCs w:val="22"/>
        </w:rPr>
        <w:t>, toda la documentación oficial de la Municipalidad de Alberti</w:t>
      </w:r>
      <w:r w:rsidR="00D87B38">
        <w:rPr>
          <w:rFonts w:ascii="Bahnschrift Light" w:eastAsiaTheme="minorHAnsi" w:hAnsi="Bahnschrift Light" w:cs="Arial"/>
          <w:sz w:val="22"/>
          <w:szCs w:val="22"/>
        </w:rPr>
        <w:t xml:space="preserve">, deberá llevar la leyenda </w:t>
      </w:r>
      <w:r w:rsidR="00D87B38" w:rsidRPr="00A27FF9">
        <w:rPr>
          <w:rFonts w:ascii="Bahnschrift Light" w:eastAsiaTheme="minorHAnsi" w:hAnsi="Bahnschrift Light" w:cs="Arial"/>
          <w:b/>
          <w:sz w:val="22"/>
          <w:szCs w:val="22"/>
        </w:rPr>
        <w:t>“2026</w:t>
      </w:r>
      <w:r w:rsidRPr="00A27FF9">
        <w:rPr>
          <w:rFonts w:ascii="Bahnschrift Light" w:eastAsiaTheme="minorHAnsi" w:hAnsi="Bahnschrift Light" w:cs="Arial"/>
          <w:b/>
          <w:sz w:val="22"/>
          <w:szCs w:val="22"/>
        </w:rPr>
        <w:t>:</w:t>
      </w:r>
      <w:r w:rsidR="00014DE7" w:rsidRPr="00A27FF9">
        <w:rPr>
          <w:rFonts w:ascii="Bahnschrift Light" w:eastAsiaTheme="minorHAnsi" w:hAnsi="Bahnschrift Light" w:cs="Arial"/>
          <w:b/>
          <w:sz w:val="22"/>
          <w:szCs w:val="22"/>
        </w:rPr>
        <w:t xml:space="preserve"> </w:t>
      </w:r>
      <w:r w:rsidR="00D87B38" w:rsidRPr="00A27FF9">
        <w:rPr>
          <w:rFonts w:ascii="Bahnschrift Light" w:eastAsiaTheme="minorHAnsi" w:hAnsi="Bahnschrift Light" w:cs="Arial"/>
          <w:b/>
          <w:sz w:val="22"/>
          <w:szCs w:val="22"/>
        </w:rPr>
        <w:t xml:space="preserve">AÑO DE LOS DERECHOS HUMANOS POR LA </w:t>
      </w:r>
      <w:r w:rsidR="00ED3B56" w:rsidRPr="00A27FF9">
        <w:rPr>
          <w:rFonts w:ascii="Bahnschrift Light" w:eastAsiaTheme="minorHAnsi" w:hAnsi="Bahnschrift Light" w:cs="Arial"/>
          <w:b/>
          <w:sz w:val="22"/>
          <w:szCs w:val="22"/>
        </w:rPr>
        <w:t>MEMORIA, LA VE</w:t>
      </w:r>
      <w:r w:rsidR="00D87B38" w:rsidRPr="00A27FF9">
        <w:rPr>
          <w:rFonts w:ascii="Bahnschrift Light" w:eastAsiaTheme="minorHAnsi" w:hAnsi="Bahnschrift Light" w:cs="Arial"/>
          <w:b/>
          <w:sz w:val="22"/>
          <w:szCs w:val="22"/>
        </w:rPr>
        <w:t>RDAD Y LA JUSTICIA. A 50 AÑOS DE LA ÚLTIMA DICTADURA CÍVICO MILITAR</w:t>
      </w:r>
      <w:r w:rsidRPr="00A27FF9">
        <w:rPr>
          <w:rFonts w:ascii="Bahnschrift Light" w:eastAsiaTheme="minorHAnsi" w:hAnsi="Bahnschrift Light" w:cs="Arial"/>
          <w:b/>
          <w:sz w:val="22"/>
          <w:szCs w:val="22"/>
        </w:rPr>
        <w:t>”.</w:t>
      </w:r>
    </w:p>
    <w:p w14:paraId="29D3AC41" w14:textId="1891A2C8" w:rsidR="00D95858" w:rsidRPr="009640ED" w:rsidRDefault="00C20E61" w:rsidP="001B1E7A">
      <w:pPr>
        <w:shd w:val="clear" w:color="auto" w:fill="FFFFFF" w:themeFill="background1"/>
        <w:spacing w:line="360" w:lineRule="auto"/>
        <w:jc w:val="both"/>
        <w:rPr>
          <w:rFonts w:ascii="Bahnschrift Light" w:eastAsiaTheme="minorHAnsi" w:hAnsi="Bahnschrift Light" w:cs="Arial"/>
          <w:bCs/>
          <w:sz w:val="22"/>
          <w:szCs w:val="22"/>
        </w:rPr>
      </w:pPr>
      <w:r>
        <w:rPr>
          <w:rFonts w:ascii="Bahnschrift Light" w:eastAsiaTheme="minorHAnsi" w:hAnsi="Bahnschrift Light" w:cs="Arial"/>
          <w:b/>
          <w:bCs/>
          <w:sz w:val="22"/>
          <w:szCs w:val="22"/>
          <w:u w:val="single"/>
        </w:rPr>
        <w:t>ARTICULO 2</w:t>
      </w:r>
      <w:r w:rsidR="003779ED" w:rsidRPr="009640ED">
        <w:rPr>
          <w:rFonts w:ascii="Bahnschrift Light" w:eastAsiaTheme="minorHAnsi" w:hAnsi="Bahnschrift Light" w:cs="Arial"/>
          <w:b/>
          <w:bCs/>
          <w:sz w:val="22"/>
          <w:szCs w:val="22"/>
          <w:u w:val="single"/>
        </w:rPr>
        <w:t>°:</w:t>
      </w:r>
      <w:r w:rsidR="003779ED" w:rsidRPr="009640ED">
        <w:rPr>
          <w:rFonts w:ascii="Bahnschrift Light" w:eastAsiaTheme="minorHAnsi" w:hAnsi="Bahnschrift Light" w:cs="Arial"/>
          <w:bCs/>
          <w:sz w:val="22"/>
          <w:szCs w:val="22"/>
        </w:rPr>
        <w:t xml:space="preserve"> Tomen razón las dependencias correspondientes a sus efectos.</w:t>
      </w:r>
    </w:p>
    <w:p w14:paraId="38840D75" w14:textId="77777777" w:rsidR="00D95858" w:rsidRPr="009640ED" w:rsidRDefault="00D95858" w:rsidP="001B1E7A">
      <w:pPr>
        <w:shd w:val="clear" w:color="auto" w:fill="FFFFFF" w:themeFill="background1"/>
        <w:spacing w:line="360" w:lineRule="auto"/>
        <w:jc w:val="both"/>
        <w:rPr>
          <w:rFonts w:ascii="Bahnschrift Light" w:eastAsiaTheme="minorHAnsi" w:hAnsi="Bahnschrift Light" w:cs="Arial"/>
          <w:bCs/>
          <w:sz w:val="22"/>
          <w:szCs w:val="22"/>
        </w:rPr>
      </w:pPr>
    </w:p>
    <w:p w14:paraId="3D052529" w14:textId="57295385" w:rsidR="00D95858" w:rsidRPr="009640ED" w:rsidRDefault="00C20E61" w:rsidP="001B1E7A">
      <w:pPr>
        <w:shd w:val="clear" w:color="auto" w:fill="FFFFFF" w:themeFill="background1"/>
        <w:spacing w:line="360" w:lineRule="auto"/>
        <w:jc w:val="both"/>
        <w:rPr>
          <w:rFonts w:ascii="Bahnschrift Light" w:eastAsiaTheme="minorHAnsi" w:hAnsi="Bahnschrift Light" w:cs="Arial"/>
          <w:bCs/>
          <w:sz w:val="22"/>
          <w:szCs w:val="22"/>
        </w:rPr>
      </w:pPr>
      <w:bookmarkStart w:id="0" w:name="_Hlk42859033"/>
      <w:r>
        <w:rPr>
          <w:rFonts w:ascii="Bahnschrift Light" w:eastAsiaTheme="minorHAnsi" w:hAnsi="Bahnschrift Light" w:cs="Arial"/>
          <w:b/>
          <w:bCs/>
          <w:sz w:val="22"/>
          <w:szCs w:val="22"/>
          <w:u w:val="single"/>
        </w:rPr>
        <w:t>ARTICULO 3</w:t>
      </w:r>
      <w:r w:rsidR="003779ED" w:rsidRPr="009640ED">
        <w:rPr>
          <w:rFonts w:ascii="Bahnschrift Light" w:eastAsiaTheme="minorHAnsi" w:hAnsi="Bahnschrift Light" w:cs="Arial"/>
          <w:b/>
          <w:bCs/>
          <w:sz w:val="22"/>
          <w:szCs w:val="22"/>
          <w:u w:val="single"/>
        </w:rPr>
        <w:t>°:</w:t>
      </w:r>
      <w:r w:rsidR="003779ED" w:rsidRPr="009640ED">
        <w:rPr>
          <w:rFonts w:ascii="Bahnschrift Light" w:eastAsiaTheme="minorHAnsi" w:hAnsi="Bahnschrift Light" w:cs="Arial"/>
          <w:bCs/>
          <w:sz w:val="22"/>
          <w:szCs w:val="22"/>
        </w:rPr>
        <w:t xml:space="preserve"> De forma.</w:t>
      </w:r>
      <w:bookmarkEnd w:id="0"/>
    </w:p>
    <w:p w14:paraId="096F5FB4" w14:textId="77777777" w:rsidR="00D95858" w:rsidRPr="009640ED" w:rsidRDefault="00D95858" w:rsidP="001B1E7A">
      <w:pPr>
        <w:spacing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10B72CA6" w14:textId="77777777" w:rsidR="00D95858" w:rsidRDefault="00D95858" w:rsidP="001B1E7A">
      <w:pPr>
        <w:spacing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5E388EE1" w14:textId="77777777" w:rsidR="009640ED" w:rsidRDefault="009640ED" w:rsidP="001B1E7A">
      <w:pPr>
        <w:spacing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3ACE3EE1" w14:textId="77777777" w:rsidR="009640ED" w:rsidRPr="009640ED" w:rsidRDefault="009640ED" w:rsidP="001B1E7A">
      <w:pPr>
        <w:spacing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154F2238" w14:textId="77777777" w:rsidR="00D95858" w:rsidRPr="009640ED" w:rsidRDefault="00D95858" w:rsidP="001B1E7A">
      <w:pPr>
        <w:spacing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17E08813" w14:textId="77777777" w:rsidR="00D95858" w:rsidRPr="009640ED" w:rsidRDefault="00D95858" w:rsidP="001B1E7A">
      <w:pPr>
        <w:spacing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1BD1108E" w14:textId="77777777" w:rsidR="00D95858" w:rsidRPr="009640ED" w:rsidRDefault="00D95858" w:rsidP="001B1E7A">
      <w:pPr>
        <w:spacing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3E74CE49" w14:textId="77777777" w:rsidR="00D95858" w:rsidRPr="009640ED" w:rsidRDefault="00D95858" w:rsidP="001B1E7A">
      <w:pPr>
        <w:spacing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221A90ED" w14:textId="77777777" w:rsidR="00D95858" w:rsidRPr="009640ED" w:rsidRDefault="00D95858" w:rsidP="001B1E7A">
      <w:pPr>
        <w:spacing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703695BB" w14:textId="77777777" w:rsidR="00D95858" w:rsidRPr="009640ED" w:rsidRDefault="00D95858" w:rsidP="001B1E7A">
      <w:pPr>
        <w:spacing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791B2BA1" w14:textId="77777777" w:rsidR="00D95858" w:rsidRPr="009640ED" w:rsidRDefault="00D95858" w:rsidP="001B1E7A">
      <w:pPr>
        <w:spacing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2265B3B4" w14:textId="77777777" w:rsidR="00D95858" w:rsidRPr="009640ED" w:rsidRDefault="00D95858" w:rsidP="001B1E7A">
      <w:pPr>
        <w:spacing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32ABCFBE" w14:textId="77777777" w:rsidR="00D95858" w:rsidRPr="009640ED" w:rsidRDefault="00D95858" w:rsidP="001B1E7A">
      <w:pPr>
        <w:spacing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044D6D37" w14:textId="77777777" w:rsidR="00D95858" w:rsidRPr="009640ED" w:rsidRDefault="00D95858" w:rsidP="001B1E7A">
      <w:pPr>
        <w:spacing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29638B82" w14:textId="77777777" w:rsidR="00D95858" w:rsidRPr="009640ED" w:rsidRDefault="00D95858" w:rsidP="001B1E7A">
      <w:pPr>
        <w:spacing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70596E34" w14:textId="77777777" w:rsidR="00D95858" w:rsidRPr="009640ED" w:rsidRDefault="00D95858" w:rsidP="001B1E7A">
      <w:pPr>
        <w:spacing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31E5BACD" w14:textId="77777777" w:rsidR="00D95858" w:rsidRPr="009640ED" w:rsidRDefault="00D95858" w:rsidP="001B1E7A">
      <w:pPr>
        <w:spacing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553C1254" w14:textId="77777777" w:rsidR="00D95858" w:rsidRPr="009640ED" w:rsidRDefault="00D95858" w:rsidP="001B1E7A">
      <w:pPr>
        <w:spacing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7C9801C5" w14:textId="77777777" w:rsidR="00D95858" w:rsidRPr="009640ED" w:rsidRDefault="00D95858" w:rsidP="001B1E7A">
      <w:pPr>
        <w:spacing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6E88D9ED" w14:textId="77777777" w:rsidR="00D95858" w:rsidRPr="009640ED" w:rsidRDefault="00D95858" w:rsidP="001B1E7A">
      <w:pPr>
        <w:spacing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131D4094" w14:textId="77777777" w:rsidR="00D95858" w:rsidRPr="009640ED" w:rsidRDefault="00D95858" w:rsidP="001B1E7A">
      <w:pPr>
        <w:spacing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64431B65" w14:textId="7FE84BE3" w:rsidR="00D95858" w:rsidRPr="009640ED" w:rsidRDefault="00A27FF9" w:rsidP="001B1E7A">
      <w:pPr>
        <w:spacing w:line="360" w:lineRule="auto"/>
        <w:jc w:val="both"/>
        <w:rPr>
          <w:rFonts w:ascii="Bahnschrift Light" w:hAnsi="Bahnschrift Light"/>
          <w:b/>
          <w:sz w:val="22"/>
          <w:szCs w:val="22"/>
          <w:lang w:val="es-MX"/>
        </w:rPr>
      </w:pPr>
      <w:r>
        <w:rPr>
          <w:rFonts w:ascii="Bahnschrift Light" w:hAnsi="Bahnschrift Light"/>
          <w:b/>
          <w:sz w:val="22"/>
          <w:szCs w:val="22"/>
          <w:lang w:val="es-MX"/>
        </w:rPr>
        <w:t>REGISTRADO BAJO N° 2718</w:t>
      </w:r>
      <w:bookmarkStart w:id="1" w:name="_GoBack"/>
      <w:bookmarkEnd w:id="1"/>
    </w:p>
    <w:sectPr w:rsidR="00D95858" w:rsidRPr="009640ED" w:rsidSect="000953B9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BD659" w14:textId="77777777" w:rsidR="00CF4CB9" w:rsidRDefault="00CF4CB9">
      <w:r>
        <w:separator/>
      </w:r>
    </w:p>
  </w:endnote>
  <w:endnote w:type="continuationSeparator" w:id="0">
    <w:p w14:paraId="317EBFCA" w14:textId="77777777" w:rsidR="00CF4CB9" w:rsidRDefault="00CF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250C8" w14:textId="77777777" w:rsidR="00D95858" w:rsidRDefault="00D95858">
    <w:pPr>
      <w:pStyle w:val="Piedepgina"/>
    </w:pPr>
  </w:p>
  <w:p w14:paraId="06D1D922" w14:textId="77777777" w:rsidR="00D95858" w:rsidRDefault="00D95858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53643" w14:textId="77777777" w:rsidR="00CF4CB9" w:rsidRDefault="00CF4CB9">
      <w:r>
        <w:separator/>
      </w:r>
    </w:p>
  </w:footnote>
  <w:footnote w:type="continuationSeparator" w:id="0">
    <w:p w14:paraId="7CB28377" w14:textId="77777777" w:rsidR="00CF4CB9" w:rsidRDefault="00CF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E0D4A" w14:textId="77777777" w:rsidR="00D95858" w:rsidRDefault="003779ED">
    <w:pPr>
      <w:pStyle w:val="Ttulo1"/>
      <w:jc w:val="left"/>
      <w:rPr>
        <w:rFonts w:asciiTheme="minorHAnsi" w:hAnsiTheme="minorHAnsi" w:cs="Arial"/>
        <w:sz w:val="20"/>
        <w:u w:val="none"/>
      </w:rPr>
    </w:pPr>
    <w:r>
      <w:rPr>
        <w:noProof/>
        <w:lang w:val="en-US" w:eastAsia="en-US"/>
      </w:rPr>
      <w:drawing>
        <wp:anchor distT="0" distB="0" distL="114300" distR="114300" simplePos="0" relativeHeight="6" behindDoc="1" locked="0" layoutInCell="0" allowOverlap="1" wp14:anchorId="5D29920C" wp14:editId="1ED4CA5A">
          <wp:simplePos x="0" y="0"/>
          <wp:positionH relativeFrom="margin">
            <wp:posOffset>-876300</wp:posOffset>
          </wp:positionH>
          <wp:positionV relativeFrom="margin">
            <wp:posOffset>-1147445</wp:posOffset>
          </wp:positionV>
          <wp:extent cx="647700" cy="1155065"/>
          <wp:effectExtent l="0" t="0" r="0" b="0"/>
          <wp:wrapSquare wrapText="bothSides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1155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="Arial"/>
        <w:sz w:val="20"/>
        <w:u w:val="none"/>
      </w:rPr>
      <w:t>HONORABLE CONCEJO DELIBERANTE</w:t>
    </w:r>
  </w:p>
  <w:p w14:paraId="4E20BD21" w14:textId="77777777" w:rsidR="00D95858" w:rsidRDefault="003779ED">
    <w:pPr>
      <w:rPr>
        <w:rFonts w:cs="Arial"/>
        <w:sz w:val="20"/>
        <w:szCs w:val="20"/>
      </w:rPr>
    </w:pPr>
    <w:r>
      <w:rPr>
        <w:rFonts w:cs="Arial"/>
        <w:sz w:val="20"/>
        <w:szCs w:val="20"/>
      </w:rPr>
      <w:t>(6634) ALBERTI – 02346 – 470920</w:t>
    </w:r>
  </w:p>
  <w:p w14:paraId="59046E88" w14:textId="77777777" w:rsidR="00D95858" w:rsidRDefault="00CF4CB9">
    <w:pPr>
      <w:rPr>
        <w:rFonts w:cs="Arial"/>
        <w:sz w:val="20"/>
        <w:szCs w:val="20"/>
      </w:rPr>
    </w:pPr>
    <w:hyperlink r:id="rId2">
      <w:r w:rsidR="003779ED">
        <w:rPr>
          <w:rStyle w:val="EnlacedeInternet"/>
          <w:rFonts w:cs="Arial"/>
          <w:sz w:val="20"/>
          <w:szCs w:val="20"/>
        </w:rPr>
        <w:t>concejo</w:t>
      </w:r>
    </w:hyperlink>
    <w:r w:rsidR="003779ED">
      <w:rPr>
        <w:rStyle w:val="EnlacedeInternet"/>
        <w:rFonts w:cs="Arial"/>
        <w:sz w:val="20"/>
        <w:szCs w:val="20"/>
      </w:rPr>
      <w:t>deliberantealberti@gmail.com</w:t>
    </w:r>
  </w:p>
  <w:p w14:paraId="1A11458E" w14:textId="77777777" w:rsidR="00D95858" w:rsidRDefault="003779ED">
    <w:pPr>
      <w:rPr>
        <w:rFonts w:cs="Arial"/>
        <w:sz w:val="20"/>
        <w:szCs w:val="20"/>
        <w:u w:val="single"/>
      </w:rPr>
    </w:pPr>
    <w:r>
      <w:rPr>
        <w:rFonts w:cs="Arial"/>
        <w:sz w:val="20"/>
        <w:szCs w:val="20"/>
        <w:u w:val="single"/>
      </w:rPr>
      <w:t>PROVINCIA DE BUENOS AIRES</w:t>
    </w:r>
  </w:p>
  <w:p w14:paraId="23A60C83" w14:textId="77777777" w:rsidR="00D95858" w:rsidRDefault="00D958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858"/>
    <w:rsid w:val="00014DE7"/>
    <w:rsid w:val="00041533"/>
    <w:rsid w:val="00075626"/>
    <w:rsid w:val="000953B9"/>
    <w:rsid w:val="000F223A"/>
    <w:rsid w:val="001B1E7A"/>
    <w:rsid w:val="001D0182"/>
    <w:rsid w:val="001D6C03"/>
    <w:rsid w:val="002B2190"/>
    <w:rsid w:val="00364D3C"/>
    <w:rsid w:val="003779ED"/>
    <w:rsid w:val="003960EC"/>
    <w:rsid w:val="003E054F"/>
    <w:rsid w:val="00412E3C"/>
    <w:rsid w:val="00544C7F"/>
    <w:rsid w:val="00622537"/>
    <w:rsid w:val="00653A6B"/>
    <w:rsid w:val="00703FAC"/>
    <w:rsid w:val="00770D3D"/>
    <w:rsid w:val="00780068"/>
    <w:rsid w:val="007D11D2"/>
    <w:rsid w:val="00816809"/>
    <w:rsid w:val="008D18A1"/>
    <w:rsid w:val="00940538"/>
    <w:rsid w:val="009640ED"/>
    <w:rsid w:val="0099295D"/>
    <w:rsid w:val="00A27C98"/>
    <w:rsid w:val="00A27FF9"/>
    <w:rsid w:val="00B059E4"/>
    <w:rsid w:val="00B7692F"/>
    <w:rsid w:val="00BB249A"/>
    <w:rsid w:val="00C00D9F"/>
    <w:rsid w:val="00C11229"/>
    <w:rsid w:val="00C20E61"/>
    <w:rsid w:val="00CD29D1"/>
    <w:rsid w:val="00CF4CB9"/>
    <w:rsid w:val="00D507EB"/>
    <w:rsid w:val="00D87B38"/>
    <w:rsid w:val="00D95858"/>
    <w:rsid w:val="00ED3B56"/>
    <w:rsid w:val="00F35403"/>
    <w:rsid w:val="00FC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65BB"/>
  <w15:docId w15:val="{1C5ABC63-94C4-4C57-84C7-7784612C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D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212FD"/>
    <w:pPr>
      <w:keepNext/>
      <w:jc w:val="both"/>
      <w:outlineLvl w:val="0"/>
    </w:pPr>
    <w:rPr>
      <w:rFonts w:ascii="Arial" w:hAnsi="Arial"/>
      <w:b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68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2212F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212FD"/>
  </w:style>
  <w:style w:type="character" w:customStyle="1" w:styleId="Ttulo1Car">
    <w:name w:val="Título 1 Car"/>
    <w:basedOn w:val="Fuentedeprrafopredeter"/>
    <w:link w:val="Ttulo1"/>
    <w:qFormat/>
    <w:rsid w:val="002212FD"/>
    <w:rPr>
      <w:rFonts w:ascii="Arial" w:eastAsia="Times New Roman" w:hAnsi="Arial" w:cs="Times New Roman"/>
      <w:b/>
      <w:sz w:val="24"/>
      <w:szCs w:val="20"/>
      <w:u w:val="single"/>
      <w:lang w:val="es-MX" w:eastAsia="es-ES"/>
    </w:rPr>
  </w:style>
  <w:style w:type="character" w:customStyle="1" w:styleId="EnlacedeInternet">
    <w:name w:val="Enlace de Internet"/>
    <w:basedOn w:val="Fuentedeprrafopredeter"/>
    <w:rsid w:val="002212FD"/>
    <w:rPr>
      <w:color w:val="0563C1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E61D5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2212F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2212F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Sinespaciado">
    <w:name w:val="No Spacing"/>
    <w:uiPriority w:val="1"/>
    <w:qFormat/>
    <w:rsid w:val="0018684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E61D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96CCF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qFormat/>
    <w:rsid w:val="00CB36D3"/>
    <w:pPr>
      <w:spacing w:line="276" w:lineRule="auto"/>
      <w:textAlignment w:val="baseline"/>
    </w:pPr>
    <w:rPr>
      <w:rFonts w:ascii="Arial" w:eastAsia="Arial" w:hAnsi="Arial" w:cs="Arial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6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991">
          <w:blockQuote w:val="1"/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442">
          <w:blockQuote w:val="1"/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cdalbertibsas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026F5-E7B3-44F1-B39A-B8BC26E6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Municipalidad</dc:creator>
  <dc:description/>
  <cp:lastModifiedBy>HCD ALBERTI</cp:lastModifiedBy>
  <cp:revision>2</cp:revision>
  <cp:lastPrinted>2026-03-27T11:14:00Z</cp:lastPrinted>
  <dcterms:created xsi:type="dcterms:W3CDTF">2026-03-27T11:17:00Z</dcterms:created>
  <dcterms:modified xsi:type="dcterms:W3CDTF">2026-03-27T11:17:00Z</dcterms:modified>
  <dc:language>es-AR</dc:language>
</cp:coreProperties>
</file>